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00000A"/>
          <w:spacing w:val="0"/>
          <w:position w:val="0"/>
          <w:sz w:val="24"/>
          <w:shd w:fill="auto" w:val="clear"/>
        </w:rPr>
      </w:pPr>
      <w:r>
        <w:object w:dxaOrig="3948" w:dyaOrig="1477">
          <v:rect xmlns:o="urn:schemas-microsoft-com:office:office" xmlns:v="urn:schemas-microsoft-com:vml" id="rectole0000000000" style="width:197.400000pt;height:73.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mbria" w:hAnsi="Cambria" w:cs="Cambria" w:eastAsia="Cambria"/>
          <w:color w:val="00000A"/>
          <w:spacing w:val="0"/>
          <w:position w:val="0"/>
          <w:sz w:val="24"/>
          <w:shd w:fill="auto" w:val="clear"/>
        </w:rPr>
      </w:pP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b/>
          <w:color w:val="000000"/>
          <w:spacing w:val="0"/>
          <w:position w:val="0"/>
          <w:sz w:val="21"/>
          <w:shd w:fill="auto" w:val="clear"/>
        </w:rPr>
        <w:tab/>
        <w:t xml:space="preserve">Pressekontakt</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Lisa Barry</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E-Mail: presse(at)</w:t>
        <w:tab/>
        <w:tab/>
        <w:t xml:space="preserve">ladystrings.com</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Mobil: +49(0)173.6412958</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A"/>
          <w:spacing w:val="0"/>
          <w:position w:val="0"/>
          <w:sz w:val="24"/>
          <w:shd w:fill="auto" w:val="clear"/>
        </w:rPr>
        <w:tab/>
      </w:r>
    </w:p>
    <w:p>
      <w:pPr>
        <w:spacing w:before="0" w:after="0" w:line="240"/>
        <w:ind w:right="0" w:left="0" w:firstLine="0"/>
        <w:jc w:val="left"/>
        <w:rPr>
          <w:rFonts w:ascii="Cambria" w:hAnsi="Cambria" w:cs="Cambria" w:eastAsia="Cambria"/>
          <w:b/>
          <w:color w:val="00000A"/>
          <w:spacing w:val="0"/>
          <w:position w:val="0"/>
          <w:sz w:val="24"/>
          <w:shd w:fill="auto" w:val="clear"/>
        </w:rPr>
      </w:pPr>
    </w:p>
    <w:p>
      <w:pPr>
        <w:spacing w:before="0" w:after="0" w:line="288"/>
        <w:ind w:right="0" w:left="0" w:firstLine="0"/>
        <w:jc w:val="left"/>
        <w:rPr>
          <w:rFonts w:ascii="Cambria" w:hAnsi="Cambria" w:cs="Cambria" w:eastAsia="Cambria"/>
          <w:b/>
          <w:color w:val="00000A"/>
          <w:spacing w:val="0"/>
          <w:position w:val="0"/>
          <w:sz w:val="28"/>
          <w:shd w:fill="auto" w:val="clear"/>
        </w:rPr>
      </w:pPr>
      <w:r>
        <w:rPr>
          <w:rFonts w:ascii="Cambria" w:hAnsi="Cambria" w:cs="Cambria" w:eastAsia="Cambria"/>
          <w:b/>
          <w:color w:val="00000A"/>
          <w:spacing w:val="0"/>
          <w:position w:val="0"/>
          <w:sz w:val="28"/>
          <w:shd w:fill="auto" w:val="clear"/>
        </w:rPr>
        <w:br/>
        <w:t xml:space="preserve">"Schöne Fremde"</w:t>
        <w:br/>
      </w:r>
    </w:p>
    <w:p>
      <w:pPr>
        <w:spacing w:before="0" w:after="0" w:line="288"/>
        <w:ind w:right="0" w:left="0" w:firstLine="0"/>
        <w:jc w:val="left"/>
        <w:rPr>
          <w:rFonts w:ascii="Cambria" w:hAnsi="Cambria" w:cs="Cambria" w:eastAsia="Cambria"/>
          <w:b/>
          <w:color w:val="00000A"/>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Auf der Suche nach Lyrik zum Thema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Reisen“ fanden die Ladystrings das berühmte Gedicht von Eichendorf. Schnell kristallisierte sich Grundgedanke des Gedichtes heraus: die Sehnsucht. Dieses Gefühl des innigen Verlangens nach Personen, Zuständen oder Zeitspannen aus einem Ist-Zustand heraus wurde so zur Grundlage des neuen Programmes. Wie vielfältig Komponisten mit dem Thema umgehen und wie reichhaltig es sich in Kompositionen der unterschiedlichsten Komponisten wiederfindet ist erstaunlich. So führen die Werke von der Befreiung aus dem Schwebezustand des jetzigen Augenblickes zurück in die Vergangenheit und in eine mögliche Zukunft. Am Ende steht das ungläubige Staunen, wenn das Erträumte und Erhoffte plötzlich wahr wird.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In dem kurzweilig moderierten Konzert erklingen Originalwerke u.a. von Felix und Fanny Mendelssohn, Joaquin Turina und Giacomo Puccini. </w:t>
        <w:br/>
        <w:t xml:space="preserve">Wie immer haben die Ladystrings auch einige Schmankerl in Form von eigenen Bearbeitungen dabei, wie z.B. Scorpions, Karl Jenkins und Arvo Pärt.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88"/>
        <w:ind w:right="0" w:left="0" w:firstLine="0"/>
        <w:jc w:val="left"/>
        <w:rPr>
          <w:rFonts w:ascii="Cambria" w:hAnsi="Cambria" w:cs="Cambria" w:eastAsia="Cambria"/>
          <w:color w:val="00000A"/>
          <w:spacing w:val="0"/>
          <w:position w:val="0"/>
          <w:sz w:val="24"/>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b/>
          <w:color w:val="00000A"/>
          <w:spacing w:val="0"/>
          <w:position w:val="0"/>
          <w:sz w:val="20"/>
          <w:shd w:fill="auto" w:val="clear"/>
        </w:rPr>
        <w:t xml:space="preserve">Über die Ladystrings</w:t>
      </w:r>
    </w:p>
    <w:p>
      <w:pPr>
        <w:spacing w:before="0" w:after="0" w:line="240"/>
        <w:ind w:right="-454"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A"/>
          <w:spacing w:val="0"/>
          <w:position w:val="0"/>
          <w:sz w:val="20"/>
          <w:shd w:fill="auto" w:val="clear"/>
        </w:rPr>
        <w:t xml:space="preserve">Seit 2009 konzertieren die vier Musikerinnen Charlotte Balle (Berlin), Lisa Barry (Stuttgart), Dorothea Galler (München) und Maria Friedrich (München) als klassisches Streichquartett mit dem Namen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Ladystrings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grenzenlos klassisch“. Die Idee der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inszenierten Konzerte“ wurde mit dem ersten Konzertprogramm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Das gibt’s nur einmal“ aus der Taufe gehoben und bis 2024 um zehn weitere Programme erweitert (Spiel um Dada, Bach &amp; Meer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Aus dem Leben eines Streichquartetts, Mini x Bach, Wolfgang Amad</w:t>
      </w:r>
      <w:r>
        <w:rPr>
          <w:rFonts w:ascii="Cambria" w:hAnsi="Cambria" w:cs="Cambria" w:eastAsia="Cambria"/>
          <w:color w:val="00000A"/>
          <w:spacing w:val="0"/>
          <w:position w:val="0"/>
          <w:sz w:val="20"/>
          <w:shd w:fill="auto" w:val="clear"/>
        </w:rPr>
        <w:t xml:space="preserve">é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Eine kleine Mozart-Revue, Die Jubiläums-Revue, Welcome to America!, #Beethoven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Eine Klassik-Revue, Folgekonzert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Vier auf Kultour, Treasures, Schöne Fremde). Das klassische Streichquartett-Repertoire kontrastiert mit verschiedenen Elementen von der Moderne bis hin zum Crossover, jeweils zusammengestellt nach einer Geschichte, nach persönlichen Vorlieben oder erlebten Wahrheiten. Die Ladystrings sind mit ihrer musikalischen Vielseitigkeit und charismatischen Bühnenpersönlichkeit gern gesehener Gast bei Festivals im In- und Ausland, in Konzertreihen und auf Luxuskreuzfahrten weltweit. Mehr Informationen zu den Ladystrings finden Sie auf deren Website </w:t>
      </w:r>
      <w:hyperlink xmlns:r="http://schemas.openxmlformats.org/officeDocument/2006/relationships" r:id="docRId2">
        <w:r>
          <w:rPr>
            <w:rFonts w:ascii="Cambria" w:hAnsi="Cambria" w:cs="Cambria" w:eastAsia="Cambria"/>
            <w:color w:val="00000A"/>
            <w:spacing w:val="0"/>
            <w:position w:val="0"/>
            <w:sz w:val="20"/>
            <w:u w:val="single"/>
            <w:shd w:fill="auto" w:val="clear"/>
          </w:rPr>
          <w:t xml:space="preserve">www.ladystrings.com</w:t>
        </w:r>
      </w:hyperlink>
      <w:r>
        <w:rPr>
          <w:rFonts w:ascii="Cambria" w:hAnsi="Cambria" w:cs="Cambria" w:eastAsia="Cambria"/>
          <w:color w:val="00000A"/>
          <w:spacing w:val="0"/>
          <w:position w:val="0"/>
          <w:sz w:val="20"/>
          <w:shd w:fill="auto" w:val="clear"/>
        </w:rPr>
        <w:t xml:space="preserve"> sowie auf Facebook (</w:t>
      </w:r>
      <w:hyperlink xmlns:r="http://schemas.openxmlformats.org/officeDocument/2006/relationships" r:id="docRId3">
        <w:r>
          <w:rPr>
            <w:rFonts w:ascii="Cambria" w:hAnsi="Cambria" w:cs="Cambria" w:eastAsia="Cambria"/>
            <w:color w:val="00000A"/>
            <w:spacing w:val="0"/>
            <w:position w:val="0"/>
            <w:sz w:val="20"/>
            <w:u w:val="single"/>
            <w:shd w:fill="auto" w:val="clear"/>
          </w:rPr>
          <w:t xml:space="preserve">www.facebook.com/quartettladystrings</w:t>
        </w:r>
      </w:hyperlink>
      <w:r>
        <w:rPr>
          <w:rFonts w:ascii="Cambria" w:hAnsi="Cambria" w:cs="Cambria" w:eastAsia="Cambria"/>
          <w:color w:val="00000A"/>
          <w:spacing w:val="0"/>
          <w:position w:val="0"/>
          <w:sz w:val="20"/>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facebook.com/quartettladystrings"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www.ladystrings.com/" Id="docRId2" Type="http://schemas.openxmlformats.org/officeDocument/2006/relationships/hyperlink" /><Relationship Target="numbering.xml" Id="docRId4" Type="http://schemas.openxmlformats.org/officeDocument/2006/relationships/numbering" /></Relationships>
</file>